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F8595" w14:textId="77777777" w:rsidR="00E91114" w:rsidRDefault="00E91114" w:rsidP="00E9111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43434"/>
          <w:sz w:val="28"/>
          <w:szCs w:val="28"/>
        </w:rPr>
      </w:pPr>
      <w:bookmarkStart w:id="0" w:name="_GoBack"/>
      <w:bookmarkEnd w:id="0"/>
    </w:p>
    <w:p w14:paraId="09546A71" w14:textId="77777777" w:rsidR="00B84CA4" w:rsidRDefault="00E91114" w:rsidP="00B84C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343434"/>
          <w:sz w:val="28"/>
          <w:szCs w:val="28"/>
        </w:rPr>
      </w:pPr>
      <w:r w:rsidRPr="00C14590">
        <w:rPr>
          <w:rFonts w:ascii="Arial" w:hAnsi="Arial" w:cs="Arial"/>
          <w:b/>
          <w:color w:val="343434"/>
          <w:sz w:val="28"/>
          <w:szCs w:val="28"/>
        </w:rPr>
        <w:t>Yoga Teacher Training</w:t>
      </w:r>
    </w:p>
    <w:p w14:paraId="06842534" w14:textId="77777777" w:rsidR="000321AD" w:rsidRPr="00E91114" w:rsidRDefault="00C902D3" w:rsidP="00B84C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Payment</w:t>
      </w:r>
      <w:r w:rsidR="00E91114">
        <w:rPr>
          <w:rFonts w:ascii="Arial" w:hAnsi="Arial" w:cs="Arial"/>
          <w:b/>
          <w:sz w:val="28"/>
          <w:szCs w:val="28"/>
        </w:rPr>
        <w:t xml:space="preserve"> </w:t>
      </w:r>
      <w:r w:rsidR="00E91114" w:rsidRPr="004F5550">
        <w:rPr>
          <w:rFonts w:ascii="Arial" w:hAnsi="Arial" w:cs="Arial"/>
          <w:b/>
          <w:sz w:val="28"/>
          <w:szCs w:val="28"/>
        </w:rPr>
        <w:t xml:space="preserve">&amp; </w:t>
      </w:r>
      <w:r w:rsidR="000321AD" w:rsidRPr="004F5550">
        <w:rPr>
          <w:rFonts w:ascii="Arial" w:hAnsi="Arial" w:cs="Arial"/>
          <w:b/>
          <w:color w:val="343434"/>
          <w:sz w:val="28"/>
          <w:szCs w:val="28"/>
        </w:rPr>
        <w:t>Refund Policy</w:t>
      </w:r>
    </w:p>
    <w:p w14:paraId="1693FF8E" w14:textId="77777777" w:rsidR="000321AD" w:rsidRDefault="000321AD" w:rsidP="00B84C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</w:rPr>
      </w:pPr>
    </w:p>
    <w:p w14:paraId="46BF9EE3" w14:textId="77777777" w:rsidR="004F5550" w:rsidRPr="004F5550" w:rsidRDefault="004F5550" w:rsidP="000321AD">
      <w:pPr>
        <w:widowControl w:val="0"/>
        <w:autoSpaceDE w:val="0"/>
        <w:autoSpaceDN w:val="0"/>
        <w:adjustRightInd w:val="0"/>
        <w:rPr>
          <w:rFonts w:ascii="Garamond" w:hAnsi="Garamond" w:cs="Arial"/>
          <w:color w:val="343434"/>
        </w:rPr>
      </w:pPr>
      <w:r w:rsidRPr="004F5550">
        <w:rPr>
          <w:rFonts w:ascii="Garamond" w:hAnsi="Garamond" w:cs="Arial"/>
          <w:color w:val="343434"/>
        </w:rPr>
        <w:t xml:space="preserve">Outlined below are guidelines regarding fees, deposits, refunds, cancellations and transfers with deadline dates.  </w:t>
      </w:r>
    </w:p>
    <w:p w14:paraId="403F3C10" w14:textId="77777777" w:rsidR="004F5550" w:rsidRPr="004F5550" w:rsidRDefault="004F5550" w:rsidP="000321AD">
      <w:pPr>
        <w:widowControl w:val="0"/>
        <w:autoSpaceDE w:val="0"/>
        <w:autoSpaceDN w:val="0"/>
        <w:adjustRightInd w:val="0"/>
        <w:rPr>
          <w:rFonts w:ascii="Garamond" w:hAnsi="Garamond" w:cs="Arial"/>
          <w:color w:val="343434"/>
        </w:rPr>
      </w:pPr>
    </w:p>
    <w:p w14:paraId="54F0043C" w14:textId="77777777" w:rsidR="004F5550" w:rsidRPr="004F5550" w:rsidRDefault="004F5550" w:rsidP="000321AD">
      <w:pPr>
        <w:widowControl w:val="0"/>
        <w:autoSpaceDE w:val="0"/>
        <w:autoSpaceDN w:val="0"/>
        <w:adjustRightInd w:val="0"/>
        <w:rPr>
          <w:rFonts w:ascii="Garamond" w:hAnsi="Garamond" w:cs="Arial"/>
          <w:color w:val="343434"/>
        </w:rPr>
      </w:pPr>
      <w:r w:rsidRPr="004F5550">
        <w:rPr>
          <w:rFonts w:ascii="Garamond" w:hAnsi="Garamond" w:cs="Arial"/>
          <w:color w:val="343434"/>
        </w:rPr>
        <w:t xml:space="preserve">At this moment in time a payment plan is not offered – and full payment is required before the start of the </w:t>
      </w:r>
      <w:proofErr w:type="spellStart"/>
      <w:r w:rsidRPr="004F5550">
        <w:rPr>
          <w:rFonts w:ascii="Garamond" w:hAnsi="Garamond" w:cs="Arial"/>
          <w:color w:val="343434"/>
        </w:rPr>
        <w:t>programme</w:t>
      </w:r>
      <w:proofErr w:type="spellEnd"/>
      <w:r w:rsidRPr="004F5550">
        <w:rPr>
          <w:rFonts w:ascii="Garamond" w:hAnsi="Garamond" w:cs="Arial"/>
          <w:color w:val="343434"/>
        </w:rPr>
        <w:t>.</w:t>
      </w:r>
    </w:p>
    <w:p w14:paraId="16DF4425" w14:textId="77777777" w:rsidR="00ED5BF5" w:rsidRPr="004F5550" w:rsidRDefault="00ED5BF5" w:rsidP="00ED5BF5">
      <w:pPr>
        <w:widowControl w:val="0"/>
        <w:autoSpaceDE w:val="0"/>
        <w:autoSpaceDN w:val="0"/>
        <w:adjustRightInd w:val="0"/>
        <w:rPr>
          <w:rFonts w:ascii="Garamond" w:hAnsi="Garamond" w:cs="Arial"/>
          <w:color w:val="6B0001"/>
        </w:rPr>
      </w:pPr>
    </w:p>
    <w:p w14:paraId="0E460AD3" w14:textId="77777777" w:rsidR="004F5550" w:rsidRDefault="004F5550" w:rsidP="004F555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43434"/>
          <w:sz w:val="20"/>
          <w:szCs w:val="20"/>
        </w:rPr>
      </w:pPr>
      <w:r>
        <w:rPr>
          <w:rFonts w:ascii="Arial" w:hAnsi="Arial" w:cs="Arial"/>
          <w:b/>
          <w:color w:val="343434"/>
          <w:sz w:val="20"/>
          <w:szCs w:val="20"/>
        </w:rPr>
        <w:t>APPLICATION &amp; DEPOSIT FEES</w:t>
      </w:r>
    </w:p>
    <w:p w14:paraId="3019E9CA" w14:textId="77777777" w:rsidR="004F5550" w:rsidRDefault="004F5550" w:rsidP="00ED5BF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43434"/>
          <w:sz w:val="20"/>
          <w:szCs w:val="20"/>
        </w:rPr>
      </w:pPr>
    </w:p>
    <w:p w14:paraId="6D2AB981" w14:textId="77777777" w:rsidR="00ED5BF5" w:rsidRPr="004F5550" w:rsidRDefault="004F5550" w:rsidP="00ED5BF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43434"/>
          <w:sz w:val="20"/>
          <w:szCs w:val="20"/>
        </w:rPr>
      </w:pPr>
      <w:r w:rsidRPr="004267BD">
        <w:rPr>
          <w:rFonts w:ascii="Garamond" w:hAnsi="Garamond" w:cs="Arial"/>
          <w:b/>
          <w:bCs/>
          <w:color w:val="A61839"/>
          <w:sz w:val="32"/>
          <w:szCs w:val="32"/>
        </w:rPr>
        <w:t>• </w:t>
      </w:r>
      <w:r>
        <w:rPr>
          <w:rFonts w:ascii="Garamond" w:hAnsi="Garamond" w:cs="Arial"/>
          <w:b/>
          <w:bCs/>
          <w:color w:val="A61839"/>
          <w:sz w:val="32"/>
          <w:szCs w:val="32"/>
        </w:rPr>
        <w:t xml:space="preserve">   </w:t>
      </w:r>
      <w:r w:rsidR="00ED5BF5" w:rsidRPr="004F5550">
        <w:rPr>
          <w:rFonts w:ascii="Garamond" w:hAnsi="Garamond" w:cs="Arial"/>
          <w:color w:val="000000" w:themeColor="text1"/>
        </w:rPr>
        <w:t>Upon acceptance into the program (via email confirmation), students are required to submit a non-refundable deposit within 7 days.</w:t>
      </w:r>
      <w:r w:rsidR="00E91114" w:rsidRPr="004F5550">
        <w:rPr>
          <w:rFonts w:ascii="Garamond" w:hAnsi="Garamond" w:cs="Arial"/>
          <w:color w:val="000000" w:themeColor="text1"/>
        </w:rPr>
        <w:t xml:space="preserve">  The deposit also acts as the Application Fee</w:t>
      </w:r>
    </w:p>
    <w:p w14:paraId="1B1B82E0" w14:textId="77777777" w:rsidR="00ED5BF5" w:rsidRPr="004F5550" w:rsidRDefault="00ED5BF5" w:rsidP="00ED5BF5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 w:themeColor="text1"/>
        </w:rPr>
      </w:pPr>
    </w:p>
    <w:p w14:paraId="09788C57" w14:textId="77777777" w:rsidR="00ED5BF5" w:rsidRPr="004F5550" w:rsidRDefault="004F5550" w:rsidP="00ED5BF5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color w:val="000000" w:themeColor="text1"/>
        </w:rPr>
      </w:pPr>
      <w:r w:rsidRPr="004267BD">
        <w:rPr>
          <w:rFonts w:ascii="Garamond" w:hAnsi="Garamond" w:cs="Arial"/>
          <w:b/>
          <w:bCs/>
          <w:color w:val="A61839"/>
          <w:sz w:val="32"/>
          <w:szCs w:val="32"/>
        </w:rPr>
        <w:t>• </w:t>
      </w:r>
      <w:r>
        <w:rPr>
          <w:rFonts w:ascii="Garamond" w:hAnsi="Garamond" w:cs="Arial"/>
          <w:b/>
          <w:bCs/>
          <w:color w:val="A61839"/>
          <w:sz w:val="32"/>
          <w:szCs w:val="32"/>
        </w:rPr>
        <w:t xml:space="preserve"> </w:t>
      </w:r>
      <w:r>
        <w:rPr>
          <w:rFonts w:ascii="Garamond" w:hAnsi="Garamond" w:cs="Arial"/>
          <w:color w:val="000000" w:themeColor="text1"/>
        </w:rPr>
        <w:t xml:space="preserve"> </w:t>
      </w:r>
      <w:proofErr w:type="gramStart"/>
      <w:r w:rsidR="00A3779B" w:rsidRPr="004F5550">
        <w:rPr>
          <w:rFonts w:ascii="Garamond" w:hAnsi="Garamond" w:cs="Arial"/>
          <w:color w:val="000000" w:themeColor="text1"/>
        </w:rPr>
        <w:t>The f</w:t>
      </w:r>
      <w:r w:rsidR="00ED5BF5" w:rsidRPr="004F5550">
        <w:rPr>
          <w:rFonts w:ascii="Garamond" w:hAnsi="Garamond" w:cs="Arial"/>
          <w:color w:val="000000" w:themeColor="text1"/>
        </w:rPr>
        <w:t>ull balance of fees are</w:t>
      </w:r>
      <w:proofErr w:type="gramEnd"/>
      <w:r w:rsidR="00ED5BF5" w:rsidRPr="004F5550">
        <w:rPr>
          <w:rFonts w:ascii="Garamond" w:hAnsi="Garamond" w:cs="Arial"/>
          <w:color w:val="000000" w:themeColor="text1"/>
        </w:rPr>
        <w:t xml:space="preserve"> due 60 days prior to the start date of the program. </w:t>
      </w:r>
    </w:p>
    <w:p w14:paraId="70ACAB96" w14:textId="77777777" w:rsidR="00ED5BF5" w:rsidRPr="004F5550" w:rsidRDefault="00ED5BF5" w:rsidP="00ED5BF5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 w:themeColor="text1"/>
        </w:rPr>
      </w:pPr>
    </w:p>
    <w:p w14:paraId="2B3F8C5C" w14:textId="77777777" w:rsidR="004F5550" w:rsidRPr="004F5550" w:rsidRDefault="004F5550" w:rsidP="00A3779B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color w:val="000000" w:themeColor="text1"/>
        </w:rPr>
      </w:pPr>
      <w:r w:rsidRPr="004267BD">
        <w:rPr>
          <w:rFonts w:ascii="Garamond" w:hAnsi="Garamond" w:cs="Arial"/>
          <w:b/>
          <w:bCs/>
          <w:color w:val="A61839"/>
          <w:sz w:val="32"/>
          <w:szCs w:val="32"/>
        </w:rPr>
        <w:t>• </w:t>
      </w:r>
      <w:r>
        <w:rPr>
          <w:rFonts w:ascii="Garamond" w:hAnsi="Garamond" w:cs="Arial"/>
          <w:b/>
          <w:bCs/>
          <w:color w:val="A61839"/>
          <w:sz w:val="32"/>
          <w:szCs w:val="32"/>
        </w:rPr>
        <w:t xml:space="preserve">   </w:t>
      </w:r>
      <w:r w:rsidR="00A3779B" w:rsidRPr="004F5550">
        <w:rPr>
          <w:rFonts w:ascii="Garamond" w:hAnsi="Garamond" w:cs="Arial"/>
          <w:color w:val="000000" w:themeColor="text1"/>
        </w:rPr>
        <w:t xml:space="preserve">Payment </w:t>
      </w:r>
      <w:r w:rsidRPr="004F5550">
        <w:rPr>
          <w:rFonts w:ascii="Garamond" w:hAnsi="Garamond" w:cs="Arial"/>
          <w:color w:val="000000" w:themeColor="text1"/>
        </w:rPr>
        <w:t>can be made via</w:t>
      </w:r>
      <w:r>
        <w:rPr>
          <w:rFonts w:ascii="Garamond" w:hAnsi="Garamond" w:cs="Arial"/>
          <w:b/>
          <w:color w:val="000000" w:themeColor="text1"/>
        </w:rPr>
        <w:t xml:space="preserve"> </w:t>
      </w:r>
      <w:r w:rsidR="00E91114" w:rsidRPr="004F5550">
        <w:rPr>
          <w:rFonts w:ascii="Garamond" w:hAnsi="Garamond" w:cs="Arial"/>
          <w:color w:val="000000" w:themeColor="text1"/>
        </w:rPr>
        <w:t>Pay Pal, BACS</w:t>
      </w:r>
      <w:proofErr w:type="gramStart"/>
      <w:r w:rsidR="00A3779B" w:rsidRPr="004F5550">
        <w:rPr>
          <w:rFonts w:ascii="Garamond" w:hAnsi="Garamond" w:cs="Arial"/>
          <w:color w:val="000000" w:themeColor="text1"/>
        </w:rPr>
        <w:t xml:space="preserve">,  </w:t>
      </w:r>
      <w:proofErr w:type="spellStart"/>
      <w:r w:rsidR="00A3779B" w:rsidRPr="004F5550">
        <w:rPr>
          <w:rFonts w:ascii="Garamond" w:hAnsi="Garamond" w:cs="Arial"/>
          <w:color w:val="000000" w:themeColor="text1"/>
        </w:rPr>
        <w:t>Cheques</w:t>
      </w:r>
      <w:proofErr w:type="spellEnd"/>
      <w:proofErr w:type="gramEnd"/>
      <w:r w:rsidR="00A3779B" w:rsidRPr="004F5550">
        <w:rPr>
          <w:rFonts w:ascii="Garamond" w:hAnsi="Garamond" w:cs="Arial"/>
          <w:color w:val="000000" w:themeColor="text1"/>
        </w:rPr>
        <w:t>,  Cash.</w:t>
      </w:r>
      <w:r>
        <w:rPr>
          <w:rFonts w:ascii="Garamond" w:hAnsi="Garamond" w:cs="Arial"/>
          <w:b/>
          <w:color w:val="000000" w:themeColor="text1"/>
        </w:rPr>
        <w:t xml:space="preserve">  </w:t>
      </w:r>
      <w:r w:rsidR="00A3779B" w:rsidRPr="004F5550">
        <w:rPr>
          <w:rFonts w:ascii="Garamond" w:hAnsi="Garamond" w:cs="Arial"/>
          <w:color w:val="000000" w:themeColor="text1"/>
        </w:rPr>
        <w:t>Any refunds are issued in</w:t>
      </w:r>
      <w:r>
        <w:rPr>
          <w:rFonts w:ascii="Garamond" w:hAnsi="Garamond" w:cs="Arial"/>
          <w:color w:val="000000" w:themeColor="text1"/>
        </w:rPr>
        <w:t xml:space="preserve"> the same format they were made.</w:t>
      </w:r>
    </w:p>
    <w:p w14:paraId="3FF86A6E" w14:textId="77777777" w:rsidR="00A3779B" w:rsidRPr="004F5550" w:rsidRDefault="00A3779B" w:rsidP="00A3779B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 w:themeColor="text1"/>
        </w:rPr>
      </w:pPr>
      <w:r w:rsidRPr="004F5550">
        <w:rPr>
          <w:rFonts w:ascii="Garamond" w:hAnsi="Garamond" w:cs="Arial"/>
          <w:color w:val="000000" w:themeColor="text1"/>
        </w:rPr>
        <w:t> </w:t>
      </w:r>
    </w:p>
    <w:p w14:paraId="3817E2F7" w14:textId="77777777" w:rsidR="00A3779B" w:rsidRPr="004F5550" w:rsidRDefault="00A3779B" w:rsidP="00ED5BF5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 w:themeColor="text1"/>
        </w:rPr>
      </w:pPr>
    </w:p>
    <w:p w14:paraId="076AF1E1" w14:textId="77777777" w:rsidR="004F5550" w:rsidRDefault="004F5550" w:rsidP="004F555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43434"/>
          <w:sz w:val="20"/>
          <w:szCs w:val="20"/>
        </w:rPr>
      </w:pPr>
      <w:r>
        <w:rPr>
          <w:rFonts w:ascii="Arial" w:hAnsi="Arial" w:cs="Arial"/>
          <w:b/>
          <w:color w:val="343434"/>
          <w:sz w:val="20"/>
          <w:szCs w:val="20"/>
        </w:rPr>
        <w:t xml:space="preserve">REFUND POLICY </w:t>
      </w:r>
    </w:p>
    <w:p w14:paraId="2CCDF78B" w14:textId="77777777" w:rsidR="004F5550" w:rsidRDefault="004F5550" w:rsidP="004F555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43434"/>
          <w:sz w:val="20"/>
          <w:szCs w:val="20"/>
        </w:rPr>
      </w:pPr>
    </w:p>
    <w:p w14:paraId="749E48D0" w14:textId="77777777" w:rsidR="00ED5BF5" w:rsidRPr="004F5550" w:rsidRDefault="004F5550" w:rsidP="00ED5BF5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 w:themeColor="text1"/>
        </w:rPr>
      </w:pPr>
      <w:r w:rsidRPr="004267BD">
        <w:rPr>
          <w:rFonts w:ascii="Garamond" w:hAnsi="Garamond" w:cs="Arial"/>
          <w:b/>
          <w:bCs/>
          <w:color w:val="A61839"/>
          <w:sz w:val="32"/>
          <w:szCs w:val="32"/>
        </w:rPr>
        <w:t>• </w:t>
      </w:r>
      <w:r>
        <w:rPr>
          <w:rFonts w:ascii="Garamond" w:hAnsi="Garamond" w:cs="Arial"/>
          <w:b/>
          <w:bCs/>
          <w:color w:val="A61839"/>
          <w:sz w:val="32"/>
          <w:szCs w:val="32"/>
        </w:rPr>
        <w:t xml:space="preserve">  </w:t>
      </w:r>
      <w:r>
        <w:rPr>
          <w:rFonts w:ascii="Garamond" w:hAnsi="Garamond" w:cs="Arial"/>
          <w:color w:val="000000" w:themeColor="text1"/>
        </w:rPr>
        <w:t xml:space="preserve"> </w:t>
      </w:r>
      <w:r w:rsidR="00E91114" w:rsidRPr="004F5550">
        <w:rPr>
          <w:rFonts w:ascii="Garamond" w:hAnsi="Garamond" w:cs="Arial"/>
          <w:color w:val="000000" w:themeColor="text1"/>
        </w:rPr>
        <w:t xml:space="preserve">The deposit – which also acts as the application fee to process the application. </w:t>
      </w:r>
      <w:proofErr w:type="gramStart"/>
      <w:r w:rsidR="00E91114" w:rsidRPr="004F5550">
        <w:rPr>
          <w:rFonts w:ascii="Garamond" w:hAnsi="Garamond" w:cs="Arial"/>
          <w:color w:val="000000" w:themeColor="text1"/>
        </w:rPr>
        <w:t>is</w:t>
      </w:r>
      <w:proofErr w:type="gramEnd"/>
      <w:r w:rsidR="00E91114" w:rsidRPr="004F5550">
        <w:rPr>
          <w:rFonts w:ascii="Garamond" w:hAnsi="Garamond" w:cs="Arial"/>
          <w:color w:val="000000" w:themeColor="text1"/>
        </w:rPr>
        <w:t xml:space="preserve"> non refundable.  Once started the </w:t>
      </w:r>
      <w:proofErr w:type="spellStart"/>
      <w:r w:rsidR="00E91114" w:rsidRPr="004F5550">
        <w:rPr>
          <w:rFonts w:ascii="Garamond" w:hAnsi="Garamond" w:cs="Arial"/>
          <w:color w:val="000000" w:themeColor="text1"/>
        </w:rPr>
        <w:t>programme</w:t>
      </w:r>
      <w:proofErr w:type="spellEnd"/>
      <w:proofErr w:type="gramStart"/>
      <w:r w:rsidR="00E91114" w:rsidRPr="004F5550">
        <w:rPr>
          <w:rFonts w:ascii="Garamond" w:hAnsi="Garamond" w:cs="Arial"/>
          <w:color w:val="000000" w:themeColor="text1"/>
        </w:rPr>
        <w:t>,  i</w:t>
      </w:r>
      <w:r w:rsidR="00ED5BF5" w:rsidRPr="004F5550">
        <w:rPr>
          <w:rFonts w:ascii="Garamond" w:hAnsi="Garamond" w:cs="Arial"/>
          <w:color w:val="000000" w:themeColor="text1"/>
        </w:rPr>
        <w:t>f</w:t>
      </w:r>
      <w:proofErr w:type="gramEnd"/>
      <w:r w:rsidR="00ED5BF5" w:rsidRPr="004F5550">
        <w:rPr>
          <w:rFonts w:ascii="Garamond" w:hAnsi="Garamond" w:cs="Arial"/>
          <w:color w:val="000000" w:themeColor="text1"/>
        </w:rPr>
        <w:t xml:space="preserve"> circumstances change such that </w:t>
      </w:r>
      <w:r w:rsidR="00A3779B" w:rsidRPr="004F5550">
        <w:rPr>
          <w:rFonts w:ascii="Garamond" w:hAnsi="Garamond" w:cs="Arial"/>
          <w:color w:val="000000" w:themeColor="text1"/>
        </w:rPr>
        <w:t xml:space="preserve">it is not possible </w:t>
      </w:r>
      <w:r w:rsidR="00E91114" w:rsidRPr="004F5550">
        <w:rPr>
          <w:rFonts w:ascii="Garamond" w:hAnsi="Garamond" w:cs="Arial"/>
          <w:color w:val="000000" w:themeColor="text1"/>
        </w:rPr>
        <w:t>to complete the T</w:t>
      </w:r>
      <w:r w:rsidR="00ED5BF5" w:rsidRPr="004F5550">
        <w:rPr>
          <w:rFonts w:ascii="Garamond" w:hAnsi="Garamond" w:cs="Arial"/>
          <w:color w:val="000000" w:themeColor="text1"/>
        </w:rPr>
        <w:t>eache</w:t>
      </w:r>
      <w:r w:rsidR="00E91114" w:rsidRPr="004F5550">
        <w:rPr>
          <w:rFonts w:ascii="Garamond" w:hAnsi="Garamond" w:cs="Arial"/>
          <w:color w:val="000000" w:themeColor="text1"/>
        </w:rPr>
        <w:t xml:space="preserve">r Training </w:t>
      </w:r>
      <w:proofErr w:type="spellStart"/>
      <w:r w:rsidR="00E91114" w:rsidRPr="004F5550">
        <w:rPr>
          <w:rFonts w:ascii="Garamond" w:hAnsi="Garamond" w:cs="Arial"/>
          <w:color w:val="000000" w:themeColor="text1"/>
        </w:rPr>
        <w:t>Programme</w:t>
      </w:r>
      <w:proofErr w:type="spellEnd"/>
      <w:r w:rsidR="00E91114" w:rsidRPr="004F5550">
        <w:rPr>
          <w:rFonts w:ascii="Garamond" w:hAnsi="Garamond" w:cs="Arial"/>
          <w:color w:val="000000" w:themeColor="text1"/>
        </w:rPr>
        <w:t>, this deposit</w:t>
      </w:r>
      <w:r w:rsidR="00ED5BF5" w:rsidRPr="004F5550">
        <w:rPr>
          <w:rFonts w:ascii="Garamond" w:hAnsi="Garamond" w:cs="Arial"/>
          <w:color w:val="000000" w:themeColor="text1"/>
        </w:rPr>
        <w:t xml:space="preserve"> will not be refunded.</w:t>
      </w:r>
    </w:p>
    <w:p w14:paraId="775C520A" w14:textId="77777777" w:rsidR="00ED5BF5" w:rsidRPr="004F5550" w:rsidRDefault="00ED5BF5" w:rsidP="00ED5BF5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 w:themeColor="text1"/>
        </w:rPr>
      </w:pPr>
    </w:p>
    <w:p w14:paraId="2BC43ADA" w14:textId="77777777" w:rsidR="00ED5BF5" w:rsidRPr="004F5550" w:rsidRDefault="004F5550" w:rsidP="00ED5BF5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 w:themeColor="text1"/>
        </w:rPr>
      </w:pPr>
      <w:r w:rsidRPr="004267BD">
        <w:rPr>
          <w:rFonts w:ascii="Garamond" w:hAnsi="Garamond" w:cs="Arial"/>
          <w:b/>
          <w:bCs/>
          <w:color w:val="A61839"/>
          <w:sz w:val="32"/>
          <w:szCs w:val="32"/>
        </w:rPr>
        <w:t>• </w:t>
      </w:r>
      <w:r>
        <w:rPr>
          <w:rFonts w:ascii="Garamond" w:hAnsi="Garamond" w:cs="Arial"/>
          <w:b/>
          <w:bCs/>
          <w:color w:val="A61839"/>
          <w:sz w:val="32"/>
          <w:szCs w:val="32"/>
        </w:rPr>
        <w:t xml:space="preserve">  </w:t>
      </w:r>
      <w:r w:rsidR="00ED5BF5" w:rsidRPr="004F5550">
        <w:rPr>
          <w:rFonts w:ascii="Garamond" w:hAnsi="Garamond" w:cs="Arial"/>
          <w:color w:val="000000" w:themeColor="text1"/>
        </w:rPr>
        <w:t>There is 100% refund of the fees (less admin and application fee) 60 days before the start of training.</w:t>
      </w:r>
    </w:p>
    <w:p w14:paraId="2212825B" w14:textId="77777777" w:rsidR="00ED5BF5" w:rsidRPr="004F5550" w:rsidRDefault="00ED5BF5" w:rsidP="00ED5BF5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 w:themeColor="text1"/>
        </w:rPr>
      </w:pPr>
    </w:p>
    <w:p w14:paraId="3B1FA9A3" w14:textId="77777777" w:rsidR="00ED5BF5" w:rsidRPr="004F5550" w:rsidRDefault="004F5550" w:rsidP="00ED5BF5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 w:themeColor="text1"/>
        </w:rPr>
      </w:pPr>
      <w:r w:rsidRPr="004267BD">
        <w:rPr>
          <w:rFonts w:ascii="Garamond" w:hAnsi="Garamond" w:cs="Arial"/>
          <w:b/>
          <w:bCs/>
          <w:color w:val="A61839"/>
          <w:sz w:val="32"/>
          <w:szCs w:val="32"/>
        </w:rPr>
        <w:t>• </w:t>
      </w:r>
      <w:r>
        <w:rPr>
          <w:rFonts w:ascii="Garamond" w:hAnsi="Garamond" w:cs="Arial"/>
          <w:b/>
          <w:bCs/>
          <w:color w:val="A61839"/>
          <w:sz w:val="32"/>
          <w:szCs w:val="32"/>
        </w:rPr>
        <w:t xml:space="preserve">  </w:t>
      </w:r>
      <w:r w:rsidR="00ED5BF5" w:rsidRPr="004F5550">
        <w:rPr>
          <w:rFonts w:ascii="Garamond" w:hAnsi="Garamond" w:cs="Arial"/>
          <w:color w:val="000000" w:themeColor="text1"/>
        </w:rPr>
        <w:t xml:space="preserve">There is 50% refund of the fees (less </w:t>
      </w:r>
      <w:r w:rsidR="00B84CA4">
        <w:rPr>
          <w:rFonts w:ascii="Garamond" w:hAnsi="Garamond" w:cs="Arial"/>
          <w:color w:val="000000" w:themeColor="text1"/>
        </w:rPr>
        <w:t xml:space="preserve">admin &amp; </w:t>
      </w:r>
      <w:r w:rsidR="00E91114" w:rsidRPr="004F5550">
        <w:rPr>
          <w:rFonts w:ascii="Garamond" w:hAnsi="Garamond" w:cs="Arial"/>
          <w:color w:val="000000" w:themeColor="text1"/>
        </w:rPr>
        <w:t>application fee) 30 d</w:t>
      </w:r>
      <w:r w:rsidR="00ED5BF5" w:rsidRPr="004F5550">
        <w:rPr>
          <w:rFonts w:ascii="Garamond" w:hAnsi="Garamond" w:cs="Arial"/>
          <w:color w:val="000000" w:themeColor="text1"/>
        </w:rPr>
        <w:t>a</w:t>
      </w:r>
      <w:r w:rsidR="00E91114" w:rsidRPr="004F5550">
        <w:rPr>
          <w:rFonts w:ascii="Garamond" w:hAnsi="Garamond" w:cs="Arial"/>
          <w:color w:val="000000" w:themeColor="text1"/>
        </w:rPr>
        <w:t>y</w:t>
      </w:r>
      <w:r w:rsidR="00ED5BF5" w:rsidRPr="004F5550">
        <w:rPr>
          <w:rFonts w:ascii="Garamond" w:hAnsi="Garamond" w:cs="Arial"/>
          <w:color w:val="000000" w:themeColor="text1"/>
        </w:rPr>
        <w:t>s before the start of training.</w:t>
      </w:r>
    </w:p>
    <w:p w14:paraId="48BB9E1E" w14:textId="77777777" w:rsidR="00ED5BF5" w:rsidRPr="004F5550" w:rsidRDefault="00ED5BF5" w:rsidP="00ED5BF5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 w:themeColor="text1"/>
        </w:rPr>
      </w:pPr>
    </w:p>
    <w:p w14:paraId="60ADBED0" w14:textId="77777777" w:rsidR="00ED5BF5" w:rsidRPr="004F5550" w:rsidRDefault="004F5550" w:rsidP="00ED5BF5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 w:themeColor="text1"/>
        </w:rPr>
      </w:pPr>
      <w:r w:rsidRPr="004267BD">
        <w:rPr>
          <w:rFonts w:ascii="Garamond" w:hAnsi="Garamond" w:cs="Arial"/>
          <w:b/>
          <w:bCs/>
          <w:color w:val="A61839"/>
          <w:sz w:val="32"/>
          <w:szCs w:val="32"/>
        </w:rPr>
        <w:t>• </w:t>
      </w:r>
      <w:r>
        <w:rPr>
          <w:rFonts w:ascii="Garamond" w:hAnsi="Garamond" w:cs="Arial"/>
          <w:b/>
          <w:bCs/>
          <w:color w:val="A61839"/>
          <w:sz w:val="32"/>
          <w:szCs w:val="32"/>
        </w:rPr>
        <w:t xml:space="preserve">  </w:t>
      </w:r>
      <w:r w:rsidR="00ED5BF5" w:rsidRPr="004F5550">
        <w:rPr>
          <w:rFonts w:ascii="Garamond" w:hAnsi="Garamond" w:cs="Arial"/>
          <w:color w:val="000000" w:themeColor="text1"/>
        </w:rPr>
        <w:t xml:space="preserve">There is no refund for cancellation less than 29 days before the start of the </w:t>
      </w:r>
      <w:proofErr w:type="spellStart"/>
      <w:r w:rsidR="00ED5BF5" w:rsidRPr="004F5550">
        <w:rPr>
          <w:rFonts w:ascii="Garamond" w:hAnsi="Garamond" w:cs="Arial"/>
          <w:color w:val="000000" w:themeColor="text1"/>
        </w:rPr>
        <w:t>programme</w:t>
      </w:r>
      <w:proofErr w:type="spellEnd"/>
      <w:r w:rsidR="00ED5BF5" w:rsidRPr="004F5550">
        <w:rPr>
          <w:rFonts w:ascii="Garamond" w:hAnsi="Garamond" w:cs="Arial"/>
          <w:color w:val="000000" w:themeColor="text1"/>
        </w:rPr>
        <w:t>.</w:t>
      </w:r>
    </w:p>
    <w:p w14:paraId="047E0A35" w14:textId="77777777" w:rsidR="00ED5BF5" w:rsidRPr="004F5550" w:rsidRDefault="00ED5BF5" w:rsidP="00ED5BF5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 w:themeColor="text1"/>
        </w:rPr>
      </w:pPr>
    </w:p>
    <w:p w14:paraId="725A4228" w14:textId="77777777" w:rsidR="00ED5BF5" w:rsidRPr="004F5550" w:rsidRDefault="004F5550" w:rsidP="00ED5BF5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 w:themeColor="text1"/>
        </w:rPr>
      </w:pPr>
      <w:r w:rsidRPr="004267BD">
        <w:rPr>
          <w:rFonts w:ascii="Garamond" w:hAnsi="Garamond" w:cs="Arial"/>
          <w:b/>
          <w:bCs/>
          <w:color w:val="A61839"/>
          <w:sz w:val="32"/>
          <w:szCs w:val="32"/>
        </w:rPr>
        <w:t>• </w:t>
      </w:r>
      <w:r>
        <w:rPr>
          <w:rFonts w:ascii="Garamond" w:hAnsi="Garamond" w:cs="Arial"/>
          <w:b/>
          <w:bCs/>
          <w:color w:val="A61839"/>
          <w:sz w:val="32"/>
          <w:szCs w:val="32"/>
        </w:rPr>
        <w:t xml:space="preserve">  </w:t>
      </w:r>
      <w:r w:rsidR="00ED5BF5" w:rsidRPr="004F5550">
        <w:rPr>
          <w:rFonts w:ascii="Garamond" w:hAnsi="Garamond" w:cs="Arial"/>
          <w:color w:val="000000" w:themeColor="text1"/>
        </w:rPr>
        <w:t>Any cancellations to be made by written notice via email outlining the reasons to:</w:t>
      </w:r>
    </w:p>
    <w:p w14:paraId="0BA8ED7F" w14:textId="77777777" w:rsidR="00ED5BF5" w:rsidRPr="004F5550" w:rsidRDefault="000D6768" w:rsidP="00ED5BF5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 w:themeColor="text1"/>
        </w:rPr>
      </w:pPr>
      <w:hyperlink r:id="rId8" w:history="1">
        <w:r w:rsidR="00ED5BF5" w:rsidRPr="004F5550">
          <w:rPr>
            <w:rStyle w:val="Hyperlink"/>
            <w:rFonts w:ascii="Garamond" w:hAnsi="Garamond" w:cs="Arial"/>
            <w:color w:val="000000" w:themeColor="text1"/>
          </w:rPr>
          <w:t>melanie@clarity-treatments.co.uk</w:t>
        </w:r>
      </w:hyperlink>
      <w:r w:rsidR="00ED5BF5" w:rsidRPr="004F5550">
        <w:rPr>
          <w:rFonts w:ascii="Garamond" w:hAnsi="Garamond" w:cs="Arial"/>
          <w:color w:val="000000" w:themeColor="text1"/>
        </w:rPr>
        <w:t>.</w:t>
      </w:r>
    </w:p>
    <w:p w14:paraId="6AABE971" w14:textId="77777777" w:rsidR="00ED5BF5" w:rsidRPr="004F5550" w:rsidRDefault="00ED5BF5" w:rsidP="00ED5BF5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 w:themeColor="text1"/>
        </w:rPr>
      </w:pPr>
    </w:p>
    <w:p w14:paraId="602778C1" w14:textId="77777777" w:rsidR="00ED5BF5" w:rsidRPr="004F5550" w:rsidRDefault="004F5550" w:rsidP="00E91114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 w:themeColor="text1"/>
        </w:rPr>
      </w:pPr>
      <w:r w:rsidRPr="004267BD">
        <w:rPr>
          <w:rFonts w:ascii="Garamond" w:hAnsi="Garamond" w:cs="Arial"/>
          <w:b/>
          <w:bCs/>
          <w:color w:val="A61839"/>
          <w:sz w:val="32"/>
          <w:szCs w:val="32"/>
        </w:rPr>
        <w:t>• </w:t>
      </w:r>
      <w:r>
        <w:rPr>
          <w:rFonts w:ascii="Garamond" w:hAnsi="Garamond" w:cs="Arial"/>
          <w:b/>
          <w:bCs/>
          <w:color w:val="A61839"/>
          <w:sz w:val="32"/>
          <w:szCs w:val="32"/>
        </w:rPr>
        <w:t xml:space="preserve">  </w:t>
      </w:r>
      <w:r w:rsidR="00ED5BF5" w:rsidRPr="004F5550">
        <w:rPr>
          <w:rFonts w:ascii="Garamond" w:hAnsi="Garamond" w:cs="Arial"/>
          <w:color w:val="000000" w:themeColor="text1"/>
        </w:rPr>
        <w:t>The email must arrive within a minimum period of 29</w:t>
      </w:r>
      <w:r w:rsidR="00E91114" w:rsidRPr="004F5550">
        <w:rPr>
          <w:rFonts w:ascii="Garamond" w:hAnsi="Garamond" w:cs="Arial"/>
          <w:color w:val="000000" w:themeColor="text1"/>
        </w:rPr>
        <w:t xml:space="preserve"> </w:t>
      </w:r>
      <w:r w:rsidR="00ED5BF5" w:rsidRPr="004F5550">
        <w:rPr>
          <w:rFonts w:ascii="Garamond" w:hAnsi="Garamond" w:cs="Arial"/>
          <w:color w:val="000000" w:themeColor="text1"/>
        </w:rPr>
        <w:t>day</w:t>
      </w:r>
      <w:r w:rsidR="00E91114" w:rsidRPr="004F5550">
        <w:rPr>
          <w:rFonts w:ascii="Garamond" w:hAnsi="Garamond" w:cs="Arial"/>
          <w:color w:val="000000" w:themeColor="text1"/>
        </w:rPr>
        <w:t xml:space="preserve"> before the training start </w:t>
      </w:r>
      <w:proofErr w:type="gramStart"/>
      <w:r w:rsidR="00E91114" w:rsidRPr="004F5550">
        <w:rPr>
          <w:rFonts w:ascii="Garamond" w:hAnsi="Garamond" w:cs="Arial"/>
          <w:color w:val="000000" w:themeColor="text1"/>
        </w:rPr>
        <w:t xml:space="preserve">date  </w:t>
      </w:r>
      <w:r w:rsidR="00ED5BF5" w:rsidRPr="004F5550">
        <w:rPr>
          <w:rFonts w:ascii="Garamond" w:hAnsi="Garamond" w:cs="Arial"/>
          <w:color w:val="000000" w:themeColor="text1"/>
        </w:rPr>
        <w:t>to</w:t>
      </w:r>
      <w:proofErr w:type="gramEnd"/>
      <w:r w:rsidR="00ED5BF5" w:rsidRPr="004F5550">
        <w:rPr>
          <w:rFonts w:ascii="Garamond" w:hAnsi="Garamond" w:cs="Arial"/>
          <w:color w:val="000000" w:themeColor="text1"/>
        </w:rPr>
        <w:t xml:space="preserve"> be deemed official notice for appropriate refund.  Acknowledgement will be within 48 hours.</w:t>
      </w:r>
    </w:p>
    <w:p w14:paraId="655062BF" w14:textId="77777777" w:rsidR="00ED5BF5" w:rsidRPr="004F5550" w:rsidRDefault="00ED5BF5" w:rsidP="00ED5BF5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color w:val="000000" w:themeColor="text1"/>
        </w:rPr>
      </w:pPr>
    </w:p>
    <w:p w14:paraId="57E92309" w14:textId="77777777" w:rsidR="004F5550" w:rsidRDefault="004F5550" w:rsidP="004F555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43434"/>
          <w:sz w:val="20"/>
          <w:szCs w:val="20"/>
        </w:rPr>
      </w:pPr>
      <w:r>
        <w:rPr>
          <w:rFonts w:ascii="Arial" w:hAnsi="Arial" w:cs="Arial"/>
          <w:b/>
          <w:color w:val="343434"/>
          <w:sz w:val="20"/>
          <w:szCs w:val="20"/>
        </w:rPr>
        <w:t>TRANSFER OF PROGRAMME</w:t>
      </w:r>
    </w:p>
    <w:p w14:paraId="25F1EE75" w14:textId="77777777" w:rsidR="004F5550" w:rsidRDefault="004F5550" w:rsidP="004F555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43434"/>
          <w:sz w:val="20"/>
          <w:szCs w:val="20"/>
        </w:rPr>
      </w:pPr>
    </w:p>
    <w:p w14:paraId="4D55BE58" w14:textId="77777777" w:rsidR="00A3779B" w:rsidRPr="004F5550" w:rsidRDefault="004F5550" w:rsidP="00ED5BF5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 w:themeColor="text1"/>
        </w:rPr>
      </w:pPr>
      <w:r w:rsidRPr="004267BD">
        <w:rPr>
          <w:rFonts w:ascii="Garamond" w:hAnsi="Garamond" w:cs="Arial"/>
          <w:b/>
          <w:bCs/>
          <w:color w:val="A61839"/>
          <w:sz w:val="32"/>
          <w:szCs w:val="32"/>
        </w:rPr>
        <w:t>• </w:t>
      </w:r>
      <w:r>
        <w:rPr>
          <w:rFonts w:ascii="Garamond" w:hAnsi="Garamond" w:cs="Arial"/>
          <w:b/>
          <w:bCs/>
          <w:color w:val="A61839"/>
          <w:sz w:val="32"/>
          <w:szCs w:val="32"/>
        </w:rPr>
        <w:t xml:space="preserve">  </w:t>
      </w:r>
      <w:r w:rsidR="00E91114" w:rsidRPr="004F5550">
        <w:rPr>
          <w:rFonts w:ascii="Garamond" w:hAnsi="Garamond" w:cs="Arial"/>
          <w:color w:val="000000" w:themeColor="text1"/>
        </w:rPr>
        <w:t xml:space="preserve">Should a student opt to transfer program dates or location, a </w:t>
      </w:r>
      <w:r w:rsidR="00ED5BF5" w:rsidRPr="004F5550">
        <w:rPr>
          <w:rFonts w:ascii="Garamond" w:hAnsi="Garamond" w:cs="Arial"/>
          <w:color w:val="000000" w:themeColor="text1"/>
        </w:rPr>
        <w:t xml:space="preserve">Transfer Fee &amp; any Program Fee </w:t>
      </w:r>
      <w:r w:rsidR="00E91114" w:rsidRPr="004F5550">
        <w:rPr>
          <w:rFonts w:ascii="Garamond" w:hAnsi="Garamond" w:cs="Arial"/>
          <w:color w:val="000000" w:themeColor="text1"/>
        </w:rPr>
        <w:t>differences may</w:t>
      </w:r>
      <w:r w:rsidR="00ED5BF5" w:rsidRPr="004F5550">
        <w:rPr>
          <w:rFonts w:ascii="Garamond" w:hAnsi="Garamond" w:cs="Arial"/>
          <w:color w:val="000000" w:themeColor="text1"/>
        </w:rPr>
        <w:t xml:space="preserve"> </w:t>
      </w:r>
      <w:proofErr w:type="gramStart"/>
      <w:r w:rsidR="00ED5BF5" w:rsidRPr="004F5550">
        <w:rPr>
          <w:rFonts w:ascii="Garamond" w:hAnsi="Garamond" w:cs="Arial"/>
          <w:color w:val="000000" w:themeColor="text1"/>
        </w:rPr>
        <w:t>apply.</w:t>
      </w:r>
      <w:proofErr w:type="gramEnd"/>
      <w:r w:rsidR="00ED5BF5" w:rsidRPr="004F5550">
        <w:rPr>
          <w:rFonts w:ascii="Garamond" w:hAnsi="Garamond" w:cs="Arial"/>
          <w:color w:val="000000" w:themeColor="text1"/>
        </w:rPr>
        <w:t xml:space="preserve"> </w:t>
      </w:r>
    </w:p>
    <w:p w14:paraId="6D740684" w14:textId="77777777" w:rsidR="00A3779B" w:rsidRDefault="00A3779B" w:rsidP="00ED5BF5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 w:themeColor="text1"/>
        </w:rPr>
      </w:pPr>
    </w:p>
    <w:p w14:paraId="172AD9E9" w14:textId="77777777" w:rsidR="00B84CA4" w:rsidRPr="004F5550" w:rsidRDefault="00B84CA4" w:rsidP="00ED5BF5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 w:themeColor="text1"/>
        </w:rPr>
      </w:pPr>
    </w:p>
    <w:p w14:paraId="61F67F1B" w14:textId="77777777" w:rsidR="00E91114" w:rsidRPr="004F5550" w:rsidRDefault="004F5550" w:rsidP="00ED5BF5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 w:themeColor="text1"/>
        </w:rPr>
      </w:pPr>
      <w:r w:rsidRPr="004267BD">
        <w:rPr>
          <w:rFonts w:ascii="Garamond" w:hAnsi="Garamond" w:cs="Arial"/>
          <w:b/>
          <w:bCs/>
          <w:color w:val="A61839"/>
          <w:sz w:val="32"/>
          <w:szCs w:val="32"/>
        </w:rPr>
        <w:lastRenderedPageBreak/>
        <w:t>• </w:t>
      </w:r>
      <w:r>
        <w:rPr>
          <w:rFonts w:ascii="Garamond" w:hAnsi="Garamond" w:cs="Arial"/>
          <w:b/>
          <w:bCs/>
          <w:color w:val="A61839"/>
          <w:sz w:val="32"/>
          <w:szCs w:val="32"/>
        </w:rPr>
        <w:t xml:space="preserve">  </w:t>
      </w:r>
      <w:r w:rsidR="00ED5BF5" w:rsidRPr="004F5550">
        <w:rPr>
          <w:rFonts w:ascii="Garamond" w:hAnsi="Garamond" w:cs="Arial"/>
          <w:color w:val="000000" w:themeColor="text1"/>
        </w:rPr>
        <w:t>Transfers are NOT avai</w:t>
      </w:r>
      <w:r w:rsidR="00E91114" w:rsidRPr="004F5550">
        <w:rPr>
          <w:rFonts w:ascii="Garamond" w:hAnsi="Garamond" w:cs="Arial"/>
          <w:color w:val="000000" w:themeColor="text1"/>
        </w:rPr>
        <w:t>lable once we are within 2/</w:t>
      </w:r>
      <w:proofErr w:type="gramStart"/>
      <w:r w:rsidR="00E91114" w:rsidRPr="004F5550">
        <w:rPr>
          <w:rFonts w:ascii="Garamond" w:hAnsi="Garamond" w:cs="Arial"/>
          <w:color w:val="000000" w:themeColor="text1"/>
        </w:rPr>
        <w:t>3</w:t>
      </w:r>
      <w:r w:rsidR="00E91114" w:rsidRPr="004F5550">
        <w:rPr>
          <w:rFonts w:ascii="Garamond" w:hAnsi="Garamond" w:cs="Arial"/>
          <w:color w:val="000000" w:themeColor="text1"/>
          <w:vertAlign w:val="superscript"/>
        </w:rPr>
        <w:t xml:space="preserve"> </w:t>
      </w:r>
      <w:r w:rsidR="00ED5BF5" w:rsidRPr="004F5550">
        <w:rPr>
          <w:rFonts w:ascii="Garamond" w:hAnsi="Garamond" w:cs="Arial"/>
          <w:color w:val="000000" w:themeColor="text1"/>
        </w:rPr>
        <w:t xml:space="preserve"> </w:t>
      </w:r>
      <w:r w:rsidR="00B84CA4">
        <w:rPr>
          <w:rFonts w:ascii="Garamond" w:hAnsi="Garamond" w:cs="Arial"/>
          <w:color w:val="000000" w:themeColor="text1"/>
        </w:rPr>
        <w:t>weeks</w:t>
      </w:r>
      <w:proofErr w:type="gramEnd"/>
      <w:r w:rsidR="00B84CA4">
        <w:rPr>
          <w:rFonts w:ascii="Garamond" w:hAnsi="Garamond" w:cs="Arial"/>
          <w:color w:val="000000" w:themeColor="text1"/>
        </w:rPr>
        <w:t xml:space="preserve"> </w:t>
      </w:r>
      <w:r w:rsidR="00ED5BF5" w:rsidRPr="004F5550">
        <w:rPr>
          <w:rFonts w:ascii="Garamond" w:hAnsi="Garamond" w:cs="Arial"/>
          <w:color w:val="000000" w:themeColor="text1"/>
        </w:rPr>
        <w:t xml:space="preserve">of the start of the original Program applied for. </w:t>
      </w:r>
    </w:p>
    <w:p w14:paraId="4877293E" w14:textId="77777777" w:rsidR="00ED5BF5" w:rsidRPr="004F5550" w:rsidRDefault="00ED5BF5" w:rsidP="00ED5BF5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 w:themeColor="text1"/>
        </w:rPr>
      </w:pPr>
      <w:r w:rsidRPr="004F5550">
        <w:rPr>
          <w:rFonts w:ascii="Garamond" w:hAnsi="Garamond" w:cs="Arial"/>
          <w:color w:val="000000" w:themeColor="text1"/>
        </w:rPr>
        <w:t> </w:t>
      </w:r>
    </w:p>
    <w:p w14:paraId="1E7601B9" w14:textId="77777777" w:rsidR="004F5550" w:rsidRPr="00B84CA4" w:rsidRDefault="00B84CA4" w:rsidP="004F555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84CA4">
        <w:rPr>
          <w:rFonts w:ascii="Arial" w:hAnsi="Arial" w:cs="Arial"/>
          <w:b/>
          <w:color w:val="000000" w:themeColor="text1"/>
          <w:sz w:val="20"/>
          <w:szCs w:val="20"/>
        </w:rPr>
        <w:t>OTHER</w:t>
      </w:r>
    </w:p>
    <w:p w14:paraId="302CD3A6" w14:textId="77777777" w:rsidR="00B84CA4" w:rsidRPr="00B84CA4" w:rsidRDefault="00B84CA4" w:rsidP="004F555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14:paraId="42C05F0C" w14:textId="77777777" w:rsidR="004F5550" w:rsidRDefault="004F5550" w:rsidP="004F5550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 w:themeColor="text1"/>
        </w:rPr>
      </w:pPr>
      <w:r w:rsidRPr="004267BD">
        <w:rPr>
          <w:rFonts w:ascii="Garamond" w:hAnsi="Garamond" w:cs="Arial"/>
          <w:b/>
          <w:bCs/>
          <w:color w:val="A61839"/>
          <w:sz w:val="32"/>
          <w:szCs w:val="32"/>
        </w:rPr>
        <w:t>• </w:t>
      </w:r>
      <w:r>
        <w:rPr>
          <w:rFonts w:ascii="Garamond" w:hAnsi="Garamond" w:cs="Arial"/>
          <w:b/>
          <w:bCs/>
          <w:color w:val="A61839"/>
          <w:sz w:val="32"/>
          <w:szCs w:val="32"/>
        </w:rPr>
        <w:t xml:space="preserve">  </w:t>
      </w:r>
      <w:r w:rsidR="00ED5BF5" w:rsidRPr="004F5550">
        <w:rPr>
          <w:rFonts w:ascii="Garamond" w:hAnsi="Garamond" w:cs="Arial"/>
          <w:color w:val="000000" w:themeColor="text1"/>
        </w:rPr>
        <w:t xml:space="preserve">FULL REFUNDS of ALL fees </w:t>
      </w:r>
      <w:r>
        <w:rPr>
          <w:rFonts w:ascii="Garamond" w:hAnsi="Garamond" w:cs="Arial"/>
          <w:color w:val="000000" w:themeColor="text1"/>
        </w:rPr>
        <w:t xml:space="preserve">– including the deposit - </w:t>
      </w:r>
      <w:r w:rsidR="00ED5BF5" w:rsidRPr="004F5550">
        <w:rPr>
          <w:rFonts w:ascii="Garamond" w:hAnsi="Garamond" w:cs="Arial"/>
          <w:color w:val="000000" w:themeColor="text1"/>
        </w:rPr>
        <w:t xml:space="preserve">will be issued if </w:t>
      </w:r>
      <w:r w:rsidR="00A3779B" w:rsidRPr="004F5550">
        <w:rPr>
          <w:rFonts w:ascii="Garamond" w:hAnsi="Garamond" w:cs="Arial"/>
          <w:color w:val="000000" w:themeColor="text1"/>
        </w:rPr>
        <w:t xml:space="preserve">Clarity Yoga Studio’s Teacher </w:t>
      </w:r>
      <w:r w:rsidR="00ED5BF5" w:rsidRPr="004F5550">
        <w:rPr>
          <w:rFonts w:ascii="Garamond" w:hAnsi="Garamond" w:cs="Arial"/>
          <w:color w:val="000000" w:themeColor="text1"/>
        </w:rPr>
        <w:t>Training cannot move ahead for any reason that is of no fault or not related to the students applying (i.e. minimal attendance, s</w:t>
      </w:r>
      <w:r w:rsidRPr="004F5550">
        <w:rPr>
          <w:rFonts w:ascii="Garamond" w:hAnsi="Garamond" w:cs="Arial"/>
          <w:color w:val="000000" w:themeColor="text1"/>
        </w:rPr>
        <w:t>tudio cancels the program etc.)</w:t>
      </w:r>
    </w:p>
    <w:p w14:paraId="690B1DBB" w14:textId="77777777" w:rsidR="004F5550" w:rsidRDefault="004F5550" w:rsidP="004F5550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 w:themeColor="text1"/>
        </w:rPr>
      </w:pPr>
    </w:p>
    <w:p w14:paraId="6A808EFC" w14:textId="77777777" w:rsidR="004F5550" w:rsidRDefault="004F5550" w:rsidP="004F5550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 w:themeColor="text1"/>
        </w:rPr>
      </w:pPr>
      <w:r w:rsidRPr="004267BD">
        <w:rPr>
          <w:rFonts w:ascii="Garamond" w:hAnsi="Garamond" w:cs="Arial"/>
          <w:b/>
          <w:bCs/>
          <w:color w:val="A61839"/>
          <w:sz w:val="32"/>
          <w:szCs w:val="32"/>
        </w:rPr>
        <w:t>• </w:t>
      </w:r>
      <w:r>
        <w:rPr>
          <w:rFonts w:ascii="Garamond" w:hAnsi="Garamond" w:cs="Arial"/>
          <w:b/>
          <w:bCs/>
          <w:color w:val="A61839"/>
          <w:sz w:val="32"/>
          <w:szCs w:val="32"/>
        </w:rPr>
        <w:t xml:space="preserve">  </w:t>
      </w:r>
      <w:r w:rsidR="00ED5BF5" w:rsidRPr="004F5550">
        <w:rPr>
          <w:rFonts w:ascii="Garamond" w:hAnsi="Garamond" w:cs="Arial"/>
          <w:color w:val="000000" w:themeColor="text1"/>
        </w:rPr>
        <w:t>In case of a student’s medical emergency any time prior to the start of program,</w:t>
      </w:r>
      <w:r w:rsidR="00A3779B" w:rsidRPr="004F5550">
        <w:rPr>
          <w:rFonts w:ascii="Garamond" w:hAnsi="Garamond" w:cs="Arial"/>
          <w:color w:val="000000" w:themeColor="text1"/>
        </w:rPr>
        <w:t xml:space="preserve"> full CREDIT will be issued following receipt of</w:t>
      </w:r>
      <w:r w:rsidR="00ED5BF5" w:rsidRPr="004F5550">
        <w:rPr>
          <w:rFonts w:ascii="Garamond" w:hAnsi="Garamond" w:cs="Arial"/>
          <w:color w:val="000000" w:themeColor="text1"/>
        </w:rPr>
        <w:t xml:space="preserve"> official docu</w:t>
      </w:r>
      <w:r w:rsidR="00A3779B" w:rsidRPr="004F5550">
        <w:rPr>
          <w:rFonts w:ascii="Garamond" w:hAnsi="Garamond" w:cs="Arial"/>
          <w:color w:val="000000" w:themeColor="text1"/>
        </w:rPr>
        <w:t xml:space="preserve">mentation from a Medical Doctor.  The credit can </w:t>
      </w:r>
      <w:r w:rsidR="00E91114" w:rsidRPr="004F5550">
        <w:rPr>
          <w:rFonts w:ascii="Garamond" w:hAnsi="Garamond" w:cs="Arial"/>
          <w:color w:val="000000" w:themeColor="text1"/>
        </w:rPr>
        <w:t>be used for future programming.   T</w:t>
      </w:r>
      <w:r w:rsidR="00ED5BF5" w:rsidRPr="004F5550">
        <w:rPr>
          <w:rFonts w:ascii="Garamond" w:hAnsi="Garamond" w:cs="Arial"/>
          <w:color w:val="000000" w:themeColor="text1"/>
        </w:rPr>
        <w:t xml:space="preserve">he student may continue on during an upcoming scheduled program. </w:t>
      </w:r>
    </w:p>
    <w:p w14:paraId="60FA43A5" w14:textId="77777777" w:rsidR="004F5550" w:rsidRDefault="004F5550" w:rsidP="004F5550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 w:themeColor="text1"/>
        </w:rPr>
      </w:pPr>
    </w:p>
    <w:p w14:paraId="7C01F292" w14:textId="77777777" w:rsidR="004F5550" w:rsidRDefault="004F5550" w:rsidP="004F5550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 w:themeColor="text1"/>
        </w:rPr>
      </w:pPr>
      <w:r w:rsidRPr="004267BD">
        <w:rPr>
          <w:rFonts w:ascii="Garamond" w:hAnsi="Garamond" w:cs="Arial"/>
          <w:b/>
          <w:bCs/>
          <w:color w:val="A61839"/>
          <w:sz w:val="32"/>
          <w:szCs w:val="32"/>
        </w:rPr>
        <w:t>• </w:t>
      </w:r>
      <w:r>
        <w:rPr>
          <w:rFonts w:ascii="Garamond" w:hAnsi="Garamond" w:cs="Arial"/>
          <w:b/>
          <w:bCs/>
          <w:color w:val="A61839"/>
          <w:sz w:val="32"/>
          <w:szCs w:val="32"/>
        </w:rPr>
        <w:t xml:space="preserve">  </w:t>
      </w:r>
      <w:r w:rsidR="000321AD" w:rsidRPr="004F5550">
        <w:rPr>
          <w:rFonts w:ascii="Garamond" w:hAnsi="Garamond" w:cs="Arial"/>
          <w:color w:val="000000" w:themeColor="text1"/>
        </w:rPr>
        <w:t xml:space="preserve">In the case of a student wishing to leave the </w:t>
      </w:r>
      <w:proofErr w:type="spellStart"/>
      <w:r w:rsidR="000321AD" w:rsidRPr="004F5550">
        <w:rPr>
          <w:rFonts w:ascii="Garamond" w:hAnsi="Garamond" w:cs="Arial"/>
          <w:color w:val="000000" w:themeColor="text1"/>
        </w:rPr>
        <w:t>programme</w:t>
      </w:r>
      <w:proofErr w:type="spellEnd"/>
      <w:r w:rsidR="000321AD" w:rsidRPr="004F5550">
        <w:rPr>
          <w:rFonts w:ascii="Garamond" w:hAnsi="Garamond" w:cs="Arial"/>
          <w:color w:val="000000" w:themeColor="text1"/>
        </w:rPr>
        <w:t xml:space="preserve"> other than medical emergency, a written request must be submitted </w:t>
      </w:r>
      <w:r w:rsidR="00E91114" w:rsidRPr="004F5550">
        <w:rPr>
          <w:rFonts w:ascii="Garamond" w:hAnsi="Garamond" w:cs="Arial"/>
          <w:color w:val="000000" w:themeColor="text1"/>
        </w:rPr>
        <w:t>to Clarity Yoga Training Academy</w:t>
      </w:r>
      <w:r w:rsidR="000321AD" w:rsidRPr="004F5550">
        <w:rPr>
          <w:rFonts w:ascii="Garamond" w:hAnsi="Garamond" w:cs="Arial"/>
          <w:color w:val="000000" w:themeColor="text1"/>
        </w:rPr>
        <w:t xml:space="preserve"> following discussion and appropriate credit i</w:t>
      </w:r>
      <w:r w:rsidR="00E91114" w:rsidRPr="004F5550">
        <w:rPr>
          <w:rFonts w:ascii="Garamond" w:hAnsi="Garamond" w:cs="Arial"/>
          <w:color w:val="000000" w:themeColor="text1"/>
        </w:rPr>
        <w:t xml:space="preserve">ssued for a following </w:t>
      </w:r>
      <w:proofErr w:type="spellStart"/>
      <w:r w:rsidR="00E91114" w:rsidRPr="004F5550">
        <w:rPr>
          <w:rFonts w:ascii="Garamond" w:hAnsi="Garamond" w:cs="Arial"/>
          <w:color w:val="000000" w:themeColor="text1"/>
        </w:rPr>
        <w:t>programme</w:t>
      </w:r>
      <w:proofErr w:type="spellEnd"/>
      <w:r w:rsidR="00E91114" w:rsidRPr="004F5550">
        <w:rPr>
          <w:rFonts w:ascii="Garamond" w:hAnsi="Garamond" w:cs="Arial"/>
          <w:color w:val="000000" w:themeColor="text1"/>
        </w:rPr>
        <w:t xml:space="preserve">. </w:t>
      </w:r>
    </w:p>
    <w:p w14:paraId="71C3BEE0" w14:textId="77777777" w:rsidR="004F5550" w:rsidRDefault="004F5550" w:rsidP="004F5550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 w:themeColor="text1"/>
        </w:rPr>
      </w:pPr>
    </w:p>
    <w:p w14:paraId="7D7E90AE" w14:textId="77777777" w:rsidR="00723E8A" w:rsidRPr="004F5550" w:rsidRDefault="004F5550" w:rsidP="004F5550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color w:val="000000" w:themeColor="text1"/>
        </w:rPr>
      </w:pPr>
      <w:r w:rsidRPr="004267BD">
        <w:rPr>
          <w:rFonts w:ascii="Garamond" w:hAnsi="Garamond" w:cs="Arial"/>
          <w:b/>
          <w:bCs/>
          <w:color w:val="A61839"/>
          <w:sz w:val="32"/>
          <w:szCs w:val="32"/>
        </w:rPr>
        <w:t>• </w:t>
      </w:r>
      <w:r>
        <w:rPr>
          <w:rFonts w:ascii="Garamond" w:hAnsi="Garamond" w:cs="Arial"/>
          <w:b/>
          <w:bCs/>
          <w:color w:val="A61839"/>
          <w:sz w:val="32"/>
          <w:szCs w:val="32"/>
        </w:rPr>
        <w:t xml:space="preserve">  </w:t>
      </w:r>
      <w:r w:rsidR="00ED5BF5" w:rsidRPr="004F5550">
        <w:rPr>
          <w:rFonts w:ascii="Garamond" w:hAnsi="Garamond" w:cs="Arial"/>
          <w:color w:val="000000" w:themeColor="text1"/>
        </w:rPr>
        <w:t>Certificates will be issued when all payments have been received.</w:t>
      </w:r>
    </w:p>
    <w:sectPr w:rsidR="00723E8A" w:rsidRPr="004F5550" w:rsidSect="00B84C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127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A7F18" w14:textId="77777777" w:rsidR="00B84CA4" w:rsidRDefault="00B84CA4" w:rsidP="00B84CA4">
      <w:r>
        <w:separator/>
      </w:r>
    </w:p>
  </w:endnote>
  <w:endnote w:type="continuationSeparator" w:id="0">
    <w:p w14:paraId="0492FE0E" w14:textId="77777777" w:rsidR="00B84CA4" w:rsidRDefault="00B84CA4" w:rsidP="00B8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BDA0E" w14:textId="77777777" w:rsidR="00B84CA4" w:rsidRDefault="00B84C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4F6A4" w14:textId="77777777" w:rsidR="00B84CA4" w:rsidRDefault="00B84CA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A3388" w14:textId="77777777" w:rsidR="00B84CA4" w:rsidRDefault="00B84C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16668" w14:textId="77777777" w:rsidR="00B84CA4" w:rsidRDefault="00B84CA4" w:rsidP="00B84CA4">
      <w:r>
        <w:separator/>
      </w:r>
    </w:p>
  </w:footnote>
  <w:footnote w:type="continuationSeparator" w:id="0">
    <w:p w14:paraId="4DEA48AC" w14:textId="77777777" w:rsidR="00B84CA4" w:rsidRDefault="00B84CA4" w:rsidP="00B84C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E0F14" w14:textId="63764FB4" w:rsidR="00B84CA4" w:rsidRDefault="00B84C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149D4" w14:textId="76D1A365" w:rsidR="00B84CA4" w:rsidRDefault="00B84CA4" w:rsidP="00B84CA4">
    <w:pPr>
      <w:widowControl w:val="0"/>
      <w:autoSpaceDE w:val="0"/>
      <w:autoSpaceDN w:val="0"/>
      <w:adjustRightInd w:val="0"/>
      <w:jc w:val="right"/>
      <w:rPr>
        <w:rFonts w:ascii="Arial" w:hAnsi="Arial" w:cs="Arial"/>
        <w:b/>
        <w:color w:val="343434"/>
        <w:sz w:val="28"/>
        <w:szCs w:val="28"/>
      </w:rPr>
    </w:pPr>
    <w:r>
      <w:rPr>
        <w:rFonts w:ascii="Arial" w:hAnsi="Arial" w:cs="Arial"/>
        <w:b/>
        <w:color w:val="343434"/>
        <w:sz w:val="28"/>
        <w:szCs w:val="28"/>
      </w:rPr>
      <w:t>Clarity Yoga Training Academy</w:t>
    </w:r>
  </w:p>
  <w:p w14:paraId="06BA49D9" w14:textId="77777777" w:rsidR="00B84CA4" w:rsidRDefault="00B84CA4" w:rsidP="00B84CA4">
    <w:pPr>
      <w:widowControl w:val="0"/>
      <w:autoSpaceDE w:val="0"/>
      <w:autoSpaceDN w:val="0"/>
      <w:adjustRightInd w:val="0"/>
      <w:jc w:val="right"/>
      <w:rPr>
        <w:rFonts w:ascii="Arial" w:hAnsi="Arial" w:cs="Arial"/>
        <w:b/>
        <w:color w:val="343434"/>
        <w:sz w:val="28"/>
        <w:szCs w:val="28"/>
      </w:rPr>
    </w:pPr>
    <w:proofErr w:type="gramStart"/>
    <w:r>
      <w:rPr>
        <w:rFonts w:ascii="Arial" w:hAnsi="Arial" w:cs="Arial"/>
        <w:b/>
        <w:color w:val="343434"/>
        <w:sz w:val="28"/>
        <w:szCs w:val="28"/>
      </w:rPr>
      <w:t>BRAHMA :</w:t>
    </w:r>
    <w:proofErr w:type="gramEnd"/>
    <w:r>
      <w:rPr>
        <w:rFonts w:ascii="Arial" w:hAnsi="Arial" w:cs="Arial"/>
        <w:b/>
        <w:color w:val="343434"/>
        <w:sz w:val="28"/>
        <w:szCs w:val="28"/>
      </w:rPr>
      <w:t xml:space="preserve"> Classical Yogic Wisdom for Contemporary Living</w:t>
    </w:r>
  </w:p>
  <w:p w14:paraId="33AFB8D0" w14:textId="77777777" w:rsidR="00B84CA4" w:rsidRDefault="00B84CA4" w:rsidP="00B84CA4">
    <w:pPr>
      <w:widowControl w:val="0"/>
      <w:autoSpaceDE w:val="0"/>
      <w:autoSpaceDN w:val="0"/>
      <w:adjustRightInd w:val="0"/>
      <w:jc w:val="right"/>
      <w:rPr>
        <w:rFonts w:ascii="Arial" w:hAnsi="Arial" w:cs="Arial"/>
        <w:b/>
        <w:color w:val="343434"/>
        <w:sz w:val="28"/>
        <w:szCs w:val="28"/>
      </w:rPr>
    </w:pPr>
    <w:r>
      <w:rPr>
        <w:rFonts w:ascii="Arial" w:hAnsi="Arial" w:cs="Arial"/>
        <w:b/>
        <w:color w:val="343434"/>
        <w:sz w:val="28"/>
        <w:szCs w:val="28"/>
      </w:rPr>
      <w:t>____________________________________________________________</w:t>
    </w:r>
  </w:p>
  <w:p w14:paraId="7751D921" w14:textId="77777777" w:rsidR="00B84CA4" w:rsidRDefault="00B84CA4" w:rsidP="00B84CA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A6606" w14:textId="4CDC8987" w:rsidR="00B84CA4" w:rsidRDefault="00B84C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6AF7"/>
    <w:multiLevelType w:val="hybridMultilevel"/>
    <w:tmpl w:val="7016851E"/>
    <w:lvl w:ilvl="0" w:tplc="8DB6E0F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F5"/>
    <w:rsid w:val="000321AD"/>
    <w:rsid w:val="000D6768"/>
    <w:rsid w:val="004F5550"/>
    <w:rsid w:val="00723E8A"/>
    <w:rsid w:val="00A3779B"/>
    <w:rsid w:val="00B84CA4"/>
    <w:rsid w:val="00C902D3"/>
    <w:rsid w:val="00E91114"/>
    <w:rsid w:val="00ED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E25BC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B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C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CA4"/>
  </w:style>
  <w:style w:type="paragraph" w:styleId="Footer">
    <w:name w:val="footer"/>
    <w:basedOn w:val="Normal"/>
    <w:link w:val="FooterChar"/>
    <w:uiPriority w:val="99"/>
    <w:unhideWhenUsed/>
    <w:rsid w:val="00B84C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C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B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C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CA4"/>
  </w:style>
  <w:style w:type="paragraph" w:styleId="Footer">
    <w:name w:val="footer"/>
    <w:basedOn w:val="Normal"/>
    <w:link w:val="FooterChar"/>
    <w:uiPriority w:val="99"/>
    <w:unhideWhenUsed/>
    <w:rsid w:val="00B84C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elanie@clarity-treatments.co.u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2386</Characters>
  <Application>Microsoft Macintosh Word</Application>
  <DocSecurity>0</DocSecurity>
  <Lines>19</Lines>
  <Paragraphs>5</Paragraphs>
  <ScaleCrop>false</ScaleCrop>
  <Company>CLarity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Knox</dc:creator>
  <cp:keywords/>
  <dc:description/>
  <cp:lastModifiedBy>Melanie Knox</cp:lastModifiedBy>
  <cp:revision>4</cp:revision>
  <cp:lastPrinted>2016-04-02T17:08:00Z</cp:lastPrinted>
  <dcterms:created xsi:type="dcterms:W3CDTF">2016-03-22T23:05:00Z</dcterms:created>
  <dcterms:modified xsi:type="dcterms:W3CDTF">2020-03-20T16:49:00Z</dcterms:modified>
</cp:coreProperties>
</file>